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10EF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F0F">
        <w:rPr>
          <w:rFonts w:ascii="Times New Roman" w:hAnsi="Times New Roman" w:cs="Times New Roman"/>
          <w:b/>
          <w:bCs/>
          <w:sz w:val="24"/>
          <w:szCs w:val="24"/>
        </w:rPr>
        <w:t>Аналитический отчет</w:t>
      </w:r>
    </w:p>
    <w:p w14:paraId="60226216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F0F">
        <w:rPr>
          <w:rFonts w:ascii="Times New Roman" w:hAnsi="Times New Roman" w:cs="Times New Roman"/>
          <w:b/>
          <w:bCs/>
          <w:sz w:val="24"/>
          <w:szCs w:val="24"/>
        </w:rPr>
        <w:t>по результатам управленческой деятельности</w:t>
      </w:r>
    </w:p>
    <w:p w14:paraId="2219C7DA" w14:textId="6D829388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707F0F">
        <w:rPr>
          <w:rFonts w:ascii="Times New Roman" w:hAnsi="Times New Roman" w:cs="Times New Roman"/>
          <w:sz w:val="24"/>
          <w:szCs w:val="24"/>
        </w:rPr>
        <w:t xml:space="preserve">: Организация системы управления в МБОУ </w:t>
      </w:r>
      <w:r>
        <w:rPr>
          <w:rFonts w:ascii="Times New Roman" w:hAnsi="Times New Roman" w:cs="Times New Roman"/>
          <w:sz w:val="24"/>
          <w:szCs w:val="24"/>
        </w:rPr>
        <w:t xml:space="preserve">«Краснохолмская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№1»</w:t>
      </w:r>
    </w:p>
    <w:p w14:paraId="5214B236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Управление – это процесс планирования, организации, мотивации и контроля,</w:t>
      </w:r>
    </w:p>
    <w:p w14:paraId="7F05AE69" w14:textId="4562C7DC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необходимый для того, чтобы сформировать цели организации и достичь их.</w:t>
      </w:r>
    </w:p>
    <w:p w14:paraId="1800E876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b/>
          <w:bCs/>
          <w:sz w:val="24"/>
          <w:szCs w:val="24"/>
        </w:rPr>
        <w:t>Цель аналитического отчета</w:t>
      </w:r>
      <w:r w:rsidRPr="00707F0F">
        <w:rPr>
          <w:rFonts w:ascii="Times New Roman" w:hAnsi="Times New Roman" w:cs="Times New Roman"/>
          <w:sz w:val="24"/>
          <w:szCs w:val="24"/>
        </w:rPr>
        <w:t xml:space="preserve">: анализ управленческой деятельности за период </w:t>
      </w:r>
      <w:proofErr w:type="gramStart"/>
      <w:r w:rsidRPr="00707F0F">
        <w:rPr>
          <w:rFonts w:ascii="Times New Roman" w:hAnsi="Times New Roman" w:cs="Times New Roman"/>
          <w:sz w:val="24"/>
          <w:szCs w:val="24"/>
        </w:rPr>
        <w:t>2022-2023</w:t>
      </w:r>
      <w:proofErr w:type="gramEnd"/>
    </w:p>
    <w:p w14:paraId="75E2A326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учебный год.</w:t>
      </w:r>
    </w:p>
    <w:p w14:paraId="1299D00F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F0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31CF8E9D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1.Обосновать направления работы по управлению образовательным учреждением.</w:t>
      </w:r>
    </w:p>
    <w:p w14:paraId="029EFB99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2.Провести анализ эффективности собственной управленческой деятельности в период за</w:t>
      </w:r>
    </w:p>
    <w:p w14:paraId="2826D8E7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F0F">
        <w:rPr>
          <w:rFonts w:ascii="Times New Roman" w:hAnsi="Times New Roman" w:cs="Times New Roman"/>
          <w:sz w:val="24"/>
          <w:szCs w:val="24"/>
        </w:rPr>
        <w:t>2022-2023</w:t>
      </w:r>
      <w:proofErr w:type="gramEnd"/>
      <w:r w:rsidRPr="00707F0F"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755BD1DC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3.Выявить проблемы, требующие решения в будущем, спроектировать деятельность по</w:t>
      </w:r>
    </w:p>
    <w:p w14:paraId="5E8EE1C0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профессиональному самосовершенствованию.</w:t>
      </w:r>
    </w:p>
    <w:p w14:paraId="2A777445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F0F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14:paraId="4D26D291" w14:textId="6F7A619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В период с 2022 по 2023 г. профессиональная деятельность была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обеспечение оптимального функционирования школы, реализующей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общеобразовательные программы, как целостной системы, создание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эффективной работы всех звеньев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образовательного процесса в соответствии с основными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направлениями деятельности. Управление школой осуществлялось в соответствии с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законодательством РФ на принципах демократичности, открытости, гласности, единства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единоначалия и коллегиальности в управлении.</w:t>
      </w:r>
    </w:p>
    <w:p w14:paraId="6568EF5F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На период с 2022 по 2023 год были поставлены следующие задачи:</w:t>
      </w:r>
    </w:p>
    <w:p w14:paraId="05B40288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1.Повышение уровня профессиональной компетенции в управленческой деятельности -</w:t>
      </w:r>
    </w:p>
    <w:p w14:paraId="65D1C7E9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организационно-коммуникативной, аналитической, экономическо-правовой.</w:t>
      </w:r>
    </w:p>
    <w:p w14:paraId="3BEF31CD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2.Развитие личностных качеств - ответственности, работоспособности.</w:t>
      </w:r>
    </w:p>
    <w:p w14:paraId="3FACE5E4" w14:textId="4885F96D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3.Формирование позитивного образа школы в глазах общественности через социальное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 xml:space="preserve">партнерство с предприятиями города и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707F0F">
        <w:rPr>
          <w:rFonts w:ascii="Times New Roman" w:hAnsi="Times New Roman" w:cs="Times New Roman"/>
          <w:sz w:val="24"/>
          <w:szCs w:val="24"/>
        </w:rPr>
        <w:t xml:space="preserve"> и информирование в средствах массовой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информации.</w:t>
      </w:r>
    </w:p>
    <w:p w14:paraId="72480DF3" w14:textId="68476A6C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Приоритетные направления работы были сформулированы и объединены в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программе управленческой деятельности руководителя образовательного учреждения.</w:t>
      </w:r>
    </w:p>
    <w:p w14:paraId="50C620AF" w14:textId="4DCB0F10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Организационная структура управления школы включала три основных направления,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организационно-педагогическое, административно-хозяйственное и аналитико-диагностическое.</w:t>
      </w:r>
    </w:p>
    <w:p w14:paraId="2A3AC7B3" w14:textId="1C5F0C6C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Содержание деятельности организационно-педагогического направления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заключалось в организации работы педагогического и ученического коллективов,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медицинского, учебно-вспомогательного персонала, в решении задач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7F0F">
        <w:rPr>
          <w:rFonts w:ascii="Times New Roman" w:hAnsi="Times New Roman" w:cs="Times New Roman"/>
          <w:sz w:val="24"/>
          <w:szCs w:val="24"/>
        </w:rPr>
        <w:t xml:space="preserve"> поставленных перед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школой.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Организационная структура коррекционной школы характеризуется линейной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структурой - директор, заместитель директора по учебно-воспитательной работе,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работе.</w:t>
      </w:r>
    </w:p>
    <w:p w14:paraId="5D1AABE7" w14:textId="28A27045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Работа всех органов самоуправления и структурных единиц школы строго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регламентирована в рамках своей деятельности локальными актами: разграничены задачи,</w:t>
      </w:r>
    </w:p>
    <w:p w14:paraId="69FE9715" w14:textId="4338EC8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виды деятельности, области компетенции, прописана процедура принятия решения на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своем уровне.</w:t>
      </w:r>
    </w:p>
    <w:p w14:paraId="52AC0673" w14:textId="2E5E8B09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Эффективность управленческой деятельности во многом определяется тем,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насколько руководитель образовательного учреждения владеет информацией о состоянии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развитии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тех процессов в подсистемах, за которые он отвечает и на которые призван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оказывать управленческие воздействия.</w:t>
      </w:r>
    </w:p>
    <w:p w14:paraId="79671BB6" w14:textId="332C1EBC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Содержание аналитико-диагностической деятельности руководителя школы была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направлена на изучение состояния и тенденции развития образовательного процесса и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объективное оценивание его результатов. Система сбора информации осуществляется по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трем модулям.</w:t>
      </w:r>
    </w:p>
    <w:p w14:paraId="039F0D75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Первый модуль содержит информацию о:</w:t>
      </w:r>
    </w:p>
    <w:p w14:paraId="07D3EA32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lastRenderedPageBreak/>
        <w:t>- состоянии методической работы в школе и повышении квалификации сотрудников;</w:t>
      </w:r>
    </w:p>
    <w:p w14:paraId="4A728A11" w14:textId="77777777" w:rsid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- состоянии преподавания учебных предметов и выполнении требований программ;</w:t>
      </w:r>
    </w:p>
    <w:p w14:paraId="68A8FF4D" w14:textId="31C0AB39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состояние эффективности воспитательной работы и работы по дополнительному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образованию с обучающимися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57277B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- состоянии учебных кабинетов и использовании ТСО;</w:t>
      </w:r>
    </w:p>
    <w:p w14:paraId="489272D9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- состоянии работы с родителями;</w:t>
      </w:r>
    </w:p>
    <w:p w14:paraId="354CCE84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- состоянии трудового воспитания и профориентации учащихся;</w:t>
      </w:r>
    </w:p>
    <w:p w14:paraId="5E9B7611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- состоянии внутришкольной документации;</w:t>
      </w:r>
    </w:p>
    <w:p w14:paraId="0D0D5B65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- выполнении решений и нормативных документов вышестоящих органов.</w:t>
      </w:r>
    </w:p>
    <w:p w14:paraId="1942F5E7" w14:textId="07EF251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Второй модуль содержит данные оперативной информации: ежедневной,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еженедельной, ежемесячной.</w:t>
      </w:r>
    </w:p>
    <w:p w14:paraId="38E06EF1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Третий модуль — данные статистической отчетности</w:t>
      </w:r>
    </w:p>
    <w:p w14:paraId="40C01CD4" w14:textId="2AE99F92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Анализ информации по блокам повторяется ежегодно, поэтому указанная информация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целенаправленно накапливается. Определены и методы сбора информации: изучение,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выработка рекомендаций, систематизирование, обобщение, наблюдение, анкетирование;</w:t>
      </w:r>
    </w:p>
    <w:p w14:paraId="75081EF4" w14:textId="5A5CC84B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беседа с учителями о выполнении школьных программ и реализации планов классного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руководителя, руководителя кружка, беседы с учащимися об их поведении, участии в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общественной работе и общественно полезном труде; беседы с отдельными родителями;</w:t>
      </w:r>
    </w:p>
    <w:p w14:paraId="53987664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проверка классных журналов, дневников, тетрадей; личные наблюдения администрацией</w:t>
      </w:r>
    </w:p>
    <w:p w14:paraId="1B02CEFE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уроков, внеклассных мероприятий, анкетный опрос; контрольные, диагностические работы</w:t>
      </w:r>
    </w:p>
    <w:p w14:paraId="0384D67F" w14:textId="31B2B58B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с целью проверки качества знаний, умений и навыков учащихся. По каждому блоку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разработано содержание информации, которую необходимо иметь в школе, определены</w:t>
      </w:r>
    </w:p>
    <w:p w14:paraId="1A258108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лица, которые собирают эту информацию в определенные сроки, анализируют ее и хранят.</w:t>
      </w:r>
    </w:p>
    <w:p w14:paraId="7BAD33C3" w14:textId="097C7A2D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Аналитико-диагностическая деятельность призвана усилить преимущества положения, а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недостатки свести к минимуму, создать новые возможности развития.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Содержание деятельности административно-хозяйственного направления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заключалось в сбалансированной работе всех структурных подразделений, кадровой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политике, обеспечение функционирования и совершенствования материально-технической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707F0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07F0F">
        <w:rPr>
          <w:rFonts w:ascii="Times New Roman" w:hAnsi="Times New Roman" w:cs="Times New Roman"/>
          <w:sz w:val="24"/>
          <w:szCs w:val="24"/>
        </w:rPr>
        <w:t xml:space="preserve"> - методической</w:t>
      </w:r>
      <w:proofErr w:type="gramEnd"/>
      <w:r w:rsidRPr="00707F0F">
        <w:rPr>
          <w:rFonts w:ascii="Times New Roman" w:hAnsi="Times New Roman" w:cs="Times New Roman"/>
          <w:sz w:val="24"/>
          <w:szCs w:val="24"/>
        </w:rPr>
        <w:t xml:space="preserve"> базы, обеспечение соответствия режима работы образовательного</w:t>
      </w:r>
      <w:r w:rsidR="003E262F"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учреждения различным действующим документам, Программе развития образовательного</w:t>
      </w:r>
    </w:p>
    <w:p w14:paraId="3EA7BDCB" w14:textId="77777777"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учреждения.</w:t>
      </w:r>
    </w:p>
    <w:p w14:paraId="3604ACEE" w14:textId="15F34CA3" w:rsidR="006A600A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F">
        <w:rPr>
          <w:rFonts w:ascii="Times New Roman" w:hAnsi="Times New Roman" w:cs="Times New Roman"/>
          <w:sz w:val="24"/>
          <w:szCs w:val="24"/>
        </w:rPr>
        <w:t>Особое внимание в период уделялось управлению персоналом и характеру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сотрудничества внутри коллектива, повышению профессиональной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сотрудников. В результате проведенной работы учреждение полностью укомплектовано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>педагогическими кадрам, наблюдается рост профессиональной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proofErr w:type="gramStart"/>
      <w:r w:rsidRPr="00707F0F">
        <w:rPr>
          <w:rFonts w:ascii="Times New Roman" w:hAnsi="Times New Roman" w:cs="Times New Roman"/>
          <w:sz w:val="24"/>
          <w:szCs w:val="24"/>
        </w:rPr>
        <w:t>кадров.</w:t>
      </w:r>
      <w:proofErr w:type="gramEnd"/>
    </w:p>
    <w:sectPr w:rsidR="006A600A" w:rsidRPr="0070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0A"/>
    <w:rsid w:val="003E262F"/>
    <w:rsid w:val="006A600A"/>
    <w:rsid w:val="0070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00DD"/>
  <w15:chartTrackingRefBased/>
  <w15:docId w15:val="{D5A9A7D1-2B34-47AB-940C-6D340F11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2023-10-09T19:28:00Z</dcterms:created>
  <dcterms:modified xsi:type="dcterms:W3CDTF">2023-10-09T19:36:00Z</dcterms:modified>
</cp:coreProperties>
</file>