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C8" w:rsidRPr="00595B60" w:rsidRDefault="00E950C8" w:rsidP="00F62B92">
      <w:pPr>
        <w:spacing w:line="276" w:lineRule="auto"/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>Протокол заседания ШМО</w:t>
      </w:r>
      <w:r w:rsidRPr="00595B60">
        <w:rPr>
          <w:sz w:val="28"/>
          <w:szCs w:val="28"/>
        </w:rPr>
        <w:t xml:space="preserve"> </w:t>
      </w:r>
      <w:r w:rsidRPr="00595B60">
        <w:rPr>
          <w:b/>
          <w:sz w:val="28"/>
          <w:szCs w:val="28"/>
        </w:rPr>
        <w:t xml:space="preserve">учителей </w:t>
      </w:r>
      <w:r w:rsidR="00EB3406" w:rsidRPr="00595B60">
        <w:rPr>
          <w:b/>
          <w:sz w:val="28"/>
          <w:szCs w:val="28"/>
        </w:rPr>
        <w:t>естественно-математического цикла</w:t>
      </w:r>
      <w:r w:rsidR="00BF2EA7" w:rsidRPr="00595B60">
        <w:rPr>
          <w:b/>
          <w:sz w:val="28"/>
          <w:szCs w:val="28"/>
        </w:rPr>
        <w:t xml:space="preserve"> </w:t>
      </w:r>
    </w:p>
    <w:p w:rsidR="00EB3406" w:rsidRPr="00595B60" w:rsidRDefault="00EB3406" w:rsidP="00F62B92">
      <w:pPr>
        <w:spacing w:line="276" w:lineRule="auto"/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 xml:space="preserve">от </w:t>
      </w:r>
      <w:r w:rsidR="005C620D">
        <w:rPr>
          <w:b/>
          <w:sz w:val="28"/>
          <w:szCs w:val="28"/>
        </w:rPr>
        <w:t>27</w:t>
      </w:r>
      <w:r w:rsidR="00EC2364" w:rsidRPr="00595B60">
        <w:rPr>
          <w:b/>
          <w:sz w:val="28"/>
          <w:szCs w:val="28"/>
        </w:rPr>
        <w:t>.</w:t>
      </w:r>
      <w:r w:rsidR="00B975D2" w:rsidRPr="00595B60">
        <w:rPr>
          <w:b/>
          <w:sz w:val="28"/>
          <w:szCs w:val="28"/>
        </w:rPr>
        <w:t>0</w:t>
      </w:r>
      <w:r w:rsidR="005C620D">
        <w:rPr>
          <w:b/>
          <w:sz w:val="28"/>
          <w:szCs w:val="28"/>
        </w:rPr>
        <w:t>3</w:t>
      </w:r>
      <w:r w:rsidR="006A2757">
        <w:rPr>
          <w:b/>
          <w:sz w:val="28"/>
          <w:szCs w:val="28"/>
        </w:rPr>
        <w:t>.20</w:t>
      </w:r>
    </w:p>
    <w:p w:rsidR="00CB1E17" w:rsidRDefault="00CB1E17" w:rsidP="00F62B92">
      <w:pPr>
        <w:spacing w:line="276" w:lineRule="auto"/>
        <w:jc w:val="center"/>
        <w:rPr>
          <w:b/>
        </w:rPr>
      </w:pPr>
    </w:p>
    <w:p w:rsidR="00E950C8" w:rsidRDefault="00EB3406" w:rsidP="00F62B92">
      <w:pPr>
        <w:spacing w:line="276" w:lineRule="auto"/>
        <w:jc w:val="center"/>
        <w:rPr>
          <w:b/>
        </w:rPr>
      </w:pPr>
      <w:r w:rsidRPr="00EB3406">
        <w:rPr>
          <w:b/>
          <w:i/>
        </w:rPr>
        <w:t xml:space="preserve">Присутствовали </w:t>
      </w:r>
      <w:r w:rsidR="006758C8">
        <w:rPr>
          <w:b/>
          <w:i/>
        </w:rPr>
        <w:t>7</w:t>
      </w:r>
      <w:r w:rsidRPr="00EB3406">
        <w:rPr>
          <w:b/>
          <w:i/>
        </w:rPr>
        <w:t xml:space="preserve"> чел.: Смирнова Н.А., Волкова Е.И., Серова О.В., Кудрявцев И.В., Романова С.В., </w:t>
      </w:r>
      <w:r w:rsidR="006758C8">
        <w:rPr>
          <w:b/>
          <w:i/>
        </w:rPr>
        <w:t>Корина Е</w:t>
      </w:r>
      <w:r w:rsidRPr="00EB3406">
        <w:rPr>
          <w:b/>
          <w:i/>
        </w:rPr>
        <w:t>.В.</w:t>
      </w:r>
      <w:r w:rsidR="006758C8">
        <w:rPr>
          <w:b/>
          <w:i/>
        </w:rPr>
        <w:t xml:space="preserve">, </w:t>
      </w:r>
      <w:r w:rsidR="006758C8" w:rsidRPr="00E07F8A">
        <w:rPr>
          <w:b/>
        </w:rPr>
        <w:t>Веселова К.М.</w:t>
      </w:r>
    </w:p>
    <w:p w:rsidR="00585A84" w:rsidRDefault="00585A84" w:rsidP="00F62B92">
      <w:pPr>
        <w:spacing w:line="276" w:lineRule="auto"/>
        <w:jc w:val="center"/>
        <w:rPr>
          <w:b/>
        </w:rPr>
      </w:pPr>
    </w:p>
    <w:p w:rsidR="00E552B0" w:rsidRDefault="00E552B0" w:rsidP="00F62B92">
      <w:pPr>
        <w:spacing w:line="276" w:lineRule="auto"/>
        <w:ind w:left="426"/>
        <w:jc w:val="center"/>
        <w:rPr>
          <w:rFonts w:eastAsia="Calibri"/>
          <w:b/>
          <w:i/>
          <w:iCs/>
          <w:sz w:val="32"/>
          <w:szCs w:val="32"/>
        </w:rPr>
      </w:pPr>
      <w:r w:rsidRPr="00E552B0">
        <w:rPr>
          <w:rFonts w:eastAsia="Calibri"/>
          <w:b/>
          <w:i/>
          <w:iCs/>
          <w:sz w:val="32"/>
          <w:szCs w:val="32"/>
        </w:rPr>
        <w:t>Тема: «</w:t>
      </w:r>
      <w:r w:rsidR="005C620D">
        <w:rPr>
          <w:rFonts w:eastAsia="Calibri"/>
          <w:b/>
          <w:i/>
          <w:iCs/>
          <w:sz w:val="32"/>
          <w:szCs w:val="32"/>
        </w:rPr>
        <w:t xml:space="preserve">О </w:t>
      </w:r>
      <w:r w:rsidR="00666499">
        <w:rPr>
          <w:rFonts w:eastAsia="Calibri"/>
          <w:b/>
          <w:i/>
          <w:iCs/>
          <w:sz w:val="32"/>
          <w:szCs w:val="32"/>
        </w:rPr>
        <w:t>переходе на дистанционный режим</w:t>
      </w:r>
      <w:r w:rsidR="005C620D">
        <w:rPr>
          <w:rFonts w:eastAsia="Calibri"/>
          <w:b/>
          <w:i/>
          <w:iCs/>
          <w:sz w:val="32"/>
          <w:szCs w:val="32"/>
        </w:rPr>
        <w:t xml:space="preserve"> обучения в школе</w:t>
      </w:r>
      <w:r w:rsidR="00666499">
        <w:rPr>
          <w:rFonts w:eastAsia="Calibri"/>
          <w:b/>
          <w:i/>
          <w:iCs/>
          <w:sz w:val="32"/>
          <w:szCs w:val="32"/>
        </w:rPr>
        <w:t xml:space="preserve"> в связи с эпидемией коронавируса</w:t>
      </w:r>
      <w:r w:rsidRPr="00E552B0">
        <w:rPr>
          <w:rFonts w:eastAsia="Calibri"/>
          <w:b/>
          <w:i/>
          <w:iCs/>
          <w:sz w:val="32"/>
          <w:szCs w:val="32"/>
        </w:rPr>
        <w:t>»</w:t>
      </w:r>
    </w:p>
    <w:p w:rsidR="005330D3" w:rsidRPr="00E552B0" w:rsidRDefault="005330D3" w:rsidP="00F62B92">
      <w:pPr>
        <w:spacing w:line="276" w:lineRule="auto"/>
        <w:ind w:left="426"/>
        <w:jc w:val="center"/>
        <w:rPr>
          <w:rFonts w:eastAsia="Calibri"/>
          <w:b/>
          <w:i/>
          <w:iCs/>
          <w:sz w:val="32"/>
          <w:szCs w:val="32"/>
        </w:rPr>
      </w:pPr>
      <w:r>
        <w:rPr>
          <w:rFonts w:eastAsia="Calibri"/>
          <w:b/>
          <w:i/>
          <w:iCs/>
          <w:sz w:val="32"/>
          <w:szCs w:val="32"/>
        </w:rPr>
        <w:t>Повестка:</w:t>
      </w:r>
    </w:p>
    <w:p w:rsidR="005C620D" w:rsidRPr="00E552B0" w:rsidRDefault="0038142B" w:rsidP="00497F42">
      <w:pPr>
        <w:pStyle w:val="a5"/>
        <w:numPr>
          <w:ilvl w:val="0"/>
          <w:numId w:val="17"/>
        </w:numPr>
        <w:spacing w:line="276" w:lineRule="auto"/>
        <w:ind w:left="0" w:firstLine="426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Изучение </w:t>
      </w:r>
      <w:r w:rsidR="00A15936">
        <w:rPr>
          <w:rFonts w:eastAsia="Calibri"/>
          <w:i/>
          <w:iCs/>
          <w:sz w:val="28"/>
          <w:szCs w:val="28"/>
        </w:rPr>
        <w:t xml:space="preserve">документа </w:t>
      </w:r>
      <w:bookmarkStart w:id="0" w:name="_GoBack"/>
      <w:bookmarkEnd w:id="0"/>
      <w:r>
        <w:rPr>
          <w:rFonts w:eastAsia="Calibri"/>
          <w:i/>
          <w:iCs/>
          <w:sz w:val="28"/>
          <w:szCs w:val="28"/>
        </w:rPr>
        <w:t xml:space="preserve"> «</w:t>
      </w:r>
      <w:r w:rsidR="005C620D">
        <w:rPr>
          <w:rFonts w:eastAsia="Calibri"/>
          <w:i/>
          <w:iCs/>
          <w:sz w:val="28"/>
          <w:szCs w:val="28"/>
        </w:rPr>
        <w:t>Порядок организации образовательного процесса в МБОУ «Краснохолмская сош №1» в условиях отмены</w:t>
      </w:r>
      <w:r w:rsidR="00497F42">
        <w:rPr>
          <w:rFonts w:eastAsia="Calibri"/>
          <w:i/>
          <w:iCs/>
          <w:sz w:val="28"/>
          <w:szCs w:val="28"/>
        </w:rPr>
        <w:t xml:space="preserve"> занятий</w:t>
      </w:r>
      <w:r>
        <w:rPr>
          <w:rFonts w:eastAsia="Calibri"/>
          <w:i/>
          <w:iCs/>
          <w:sz w:val="28"/>
          <w:szCs w:val="28"/>
        </w:rPr>
        <w:t>»</w:t>
      </w:r>
      <w:r w:rsidR="005C620D">
        <w:rPr>
          <w:rFonts w:eastAsia="Calibri"/>
          <w:i/>
          <w:iCs/>
          <w:sz w:val="28"/>
          <w:szCs w:val="28"/>
        </w:rPr>
        <w:t>.</w:t>
      </w:r>
    </w:p>
    <w:p w:rsidR="00E1772D" w:rsidRDefault="00E1772D" w:rsidP="00497F42">
      <w:pPr>
        <w:pStyle w:val="a5"/>
        <w:numPr>
          <w:ilvl w:val="0"/>
          <w:numId w:val="17"/>
        </w:numPr>
        <w:spacing w:line="276" w:lineRule="auto"/>
        <w:ind w:left="0" w:firstLine="284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О выборе форм дистанционного обучения</w:t>
      </w:r>
      <w:r w:rsidR="00497F42">
        <w:rPr>
          <w:rFonts w:eastAsia="Calibri"/>
          <w:i/>
          <w:iCs/>
          <w:sz w:val="28"/>
          <w:szCs w:val="28"/>
        </w:rPr>
        <w:t>.</w:t>
      </w:r>
    </w:p>
    <w:p w:rsidR="006758C8" w:rsidRPr="006A2757" w:rsidRDefault="00CD6B85" w:rsidP="00497F42">
      <w:pPr>
        <w:pStyle w:val="a5"/>
        <w:numPr>
          <w:ilvl w:val="0"/>
          <w:numId w:val="17"/>
        </w:numPr>
        <w:spacing w:line="276" w:lineRule="auto"/>
        <w:ind w:left="0" w:firstLine="284"/>
        <w:jc w:val="both"/>
        <w:rPr>
          <w:rStyle w:val="a4"/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Обсуждение возможностей образовательных</w:t>
      </w:r>
      <w:r w:rsidR="00775139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 xml:space="preserve"> платформ</w:t>
      </w:r>
      <w:r w:rsidR="005C620D">
        <w:rPr>
          <w:rFonts w:eastAsia="Calibri"/>
          <w:i/>
          <w:iCs/>
          <w:sz w:val="28"/>
          <w:szCs w:val="28"/>
        </w:rPr>
        <w:t xml:space="preserve"> </w:t>
      </w:r>
      <w:r w:rsidR="00756AB3">
        <w:rPr>
          <w:rFonts w:eastAsia="Calibri"/>
          <w:i/>
          <w:iCs/>
          <w:sz w:val="28"/>
          <w:szCs w:val="28"/>
        </w:rPr>
        <w:t xml:space="preserve">для </w:t>
      </w:r>
      <w:r w:rsidR="003434E9">
        <w:rPr>
          <w:rFonts w:eastAsia="Calibri"/>
          <w:i/>
          <w:iCs/>
          <w:sz w:val="28"/>
          <w:szCs w:val="28"/>
        </w:rPr>
        <w:t>дистанционного</w:t>
      </w:r>
      <w:r w:rsidR="00172288">
        <w:rPr>
          <w:rFonts w:eastAsia="Calibri"/>
          <w:i/>
          <w:iCs/>
          <w:sz w:val="28"/>
          <w:szCs w:val="28"/>
        </w:rPr>
        <w:t xml:space="preserve">  </w:t>
      </w:r>
      <w:r w:rsidR="003434E9">
        <w:rPr>
          <w:rFonts w:eastAsia="Calibri"/>
          <w:i/>
          <w:iCs/>
          <w:sz w:val="28"/>
          <w:szCs w:val="28"/>
        </w:rPr>
        <w:t>обучения</w:t>
      </w:r>
      <w:r w:rsidR="00654816">
        <w:rPr>
          <w:rStyle w:val="a4"/>
          <w:rFonts w:eastAsia="Calibri"/>
          <w:sz w:val="28"/>
          <w:szCs w:val="28"/>
        </w:rPr>
        <w:t>.</w:t>
      </w:r>
    </w:p>
    <w:p w:rsidR="00E552B0" w:rsidRPr="00E07F8A" w:rsidRDefault="00E552B0" w:rsidP="0038142B">
      <w:pPr>
        <w:spacing w:line="276" w:lineRule="auto"/>
        <w:ind w:firstLine="426"/>
        <w:rPr>
          <w:rStyle w:val="a4"/>
          <w:rFonts w:eastAsia="Calibri"/>
          <w:sz w:val="28"/>
          <w:szCs w:val="28"/>
        </w:rPr>
      </w:pPr>
    </w:p>
    <w:p w:rsidR="00CD6B85" w:rsidRDefault="00CD6B85" w:rsidP="00CD6B85">
      <w:pPr>
        <w:pStyle w:val="a5"/>
        <w:numPr>
          <w:ilvl w:val="0"/>
          <w:numId w:val="22"/>
        </w:numPr>
        <w:spacing w:line="276" w:lineRule="auto"/>
        <w:ind w:left="0" w:firstLine="426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связи с </w:t>
      </w:r>
      <w:r w:rsidR="0017228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переходом </w:t>
      </w:r>
      <w:r w:rsidR="000428C9" w:rsidRPr="0012463F">
        <w:rPr>
          <w:rFonts w:asciiTheme="minorHAnsi" w:hAnsiTheme="minorHAnsi" w:cstheme="minorHAnsi"/>
          <w:sz w:val="28"/>
          <w:szCs w:val="28"/>
        </w:rPr>
        <w:t xml:space="preserve"> </w:t>
      </w:r>
      <w:r w:rsidR="00172288">
        <w:rPr>
          <w:rFonts w:asciiTheme="minorHAnsi" w:hAnsiTheme="minorHAnsi" w:cstheme="minorHAnsi"/>
          <w:sz w:val="28"/>
          <w:szCs w:val="28"/>
        </w:rPr>
        <w:t>школы</w:t>
      </w:r>
      <w:r w:rsidR="0012463F">
        <w:rPr>
          <w:rFonts w:asciiTheme="minorHAnsi" w:hAnsiTheme="minorHAnsi" w:cstheme="minorHAnsi"/>
          <w:sz w:val="28"/>
          <w:szCs w:val="28"/>
        </w:rPr>
        <w:t xml:space="preserve"> </w:t>
      </w:r>
      <w:r w:rsidR="00172288">
        <w:rPr>
          <w:rFonts w:asciiTheme="minorHAnsi" w:hAnsiTheme="minorHAnsi" w:cstheme="minorHAnsi"/>
          <w:sz w:val="28"/>
          <w:szCs w:val="28"/>
        </w:rPr>
        <w:t xml:space="preserve">на дистанционный режим </w:t>
      </w:r>
      <w:r w:rsidR="000428C9" w:rsidRPr="0012463F">
        <w:rPr>
          <w:rFonts w:asciiTheme="minorHAnsi" w:hAnsiTheme="minorHAnsi" w:cstheme="minorHAnsi"/>
          <w:sz w:val="28"/>
          <w:szCs w:val="28"/>
        </w:rPr>
        <w:t xml:space="preserve"> обучения</w:t>
      </w:r>
      <w:r w:rsidR="00172288">
        <w:rPr>
          <w:rFonts w:asciiTheme="minorHAnsi" w:hAnsiTheme="minorHAnsi" w:cstheme="minorHAnsi"/>
          <w:sz w:val="28"/>
          <w:szCs w:val="28"/>
        </w:rPr>
        <w:t xml:space="preserve"> с 6 апреля</w:t>
      </w:r>
      <w:r w:rsidR="000428C9" w:rsidRPr="0012463F">
        <w:rPr>
          <w:rFonts w:asciiTheme="minorHAnsi" w:hAnsiTheme="minorHAnsi" w:cstheme="minorHAnsi"/>
          <w:sz w:val="28"/>
          <w:szCs w:val="28"/>
        </w:rPr>
        <w:t>, п</w:t>
      </w:r>
      <w:r w:rsidR="00666499" w:rsidRPr="0012463F">
        <w:rPr>
          <w:rFonts w:asciiTheme="minorHAnsi" w:hAnsiTheme="minorHAnsi" w:cstheme="minorHAnsi"/>
          <w:sz w:val="28"/>
          <w:szCs w:val="28"/>
        </w:rPr>
        <w:t xml:space="preserve">ервый вопрос повестки заседания </w:t>
      </w:r>
      <w:r w:rsidR="000428C9" w:rsidRPr="0012463F">
        <w:rPr>
          <w:rFonts w:asciiTheme="minorHAnsi" w:hAnsiTheme="minorHAnsi" w:cstheme="minorHAnsi"/>
          <w:sz w:val="28"/>
          <w:szCs w:val="28"/>
        </w:rPr>
        <w:t xml:space="preserve">был </w:t>
      </w:r>
      <w:r w:rsidR="00666499" w:rsidRPr="0012463F">
        <w:rPr>
          <w:rFonts w:asciiTheme="minorHAnsi" w:hAnsiTheme="minorHAnsi" w:cstheme="minorHAnsi"/>
          <w:sz w:val="28"/>
          <w:szCs w:val="28"/>
        </w:rPr>
        <w:t xml:space="preserve">посвящен изучению </w:t>
      </w:r>
      <w:r w:rsidR="000428C9" w:rsidRPr="0012463F">
        <w:rPr>
          <w:rFonts w:asciiTheme="minorHAnsi" w:hAnsiTheme="minorHAnsi" w:cstheme="minorHAnsi"/>
          <w:sz w:val="28"/>
          <w:szCs w:val="28"/>
        </w:rPr>
        <w:t>положений «</w:t>
      </w:r>
      <w:r w:rsidR="00666499" w:rsidRPr="0012463F">
        <w:rPr>
          <w:rFonts w:asciiTheme="minorHAnsi" w:hAnsiTheme="minorHAnsi" w:cstheme="minorHAnsi"/>
          <w:sz w:val="28"/>
          <w:szCs w:val="28"/>
        </w:rPr>
        <w:t>Порядка организации образовательного процесса в МБОУ «Краснохолмская сош №1» в условиях отмены</w:t>
      </w:r>
      <w:r w:rsidR="003434E9">
        <w:rPr>
          <w:rFonts w:asciiTheme="minorHAnsi" w:hAnsiTheme="minorHAnsi" w:cstheme="minorHAnsi"/>
          <w:sz w:val="28"/>
          <w:szCs w:val="28"/>
        </w:rPr>
        <w:t xml:space="preserve"> занятий</w:t>
      </w:r>
      <w:r w:rsidR="000428C9" w:rsidRPr="0012463F">
        <w:rPr>
          <w:rFonts w:asciiTheme="minorHAnsi" w:hAnsiTheme="minorHAnsi" w:cstheme="minorHAnsi"/>
          <w:sz w:val="28"/>
          <w:szCs w:val="28"/>
        </w:rPr>
        <w:t>»</w:t>
      </w:r>
      <w:r w:rsidR="00666499" w:rsidRPr="0012463F">
        <w:rPr>
          <w:rFonts w:asciiTheme="minorHAnsi" w:hAnsiTheme="minorHAnsi" w:cstheme="minorHAnsi"/>
          <w:sz w:val="28"/>
          <w:szCs w:val="28"/>
        </w:rPr>
        <w:t>.</w:t>
      </w:r>
      <w:r w:rsidR="0038142B">
        <w:rPr>
          <w:rFonts w:asciiTheme="minorHAnsi" w:hAnsiTheme="minorHAnsi" w:cstheme="minorHAnsi"/>
          <w:sz w:val="28"/>
          <w:szCs w:val="28"/>
        </w:rPr>
        <w:t xml:space="preserve"> Учителя обсудили вопросы, касающиеся деятельности  учителя и обучающихся в данный период, а также ведения документации.</w:t>
      </w:r>
      <w:r w:rsidR="00666499" w:rsidRPr="0012463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1772D" w:rsidRDefault="00E1772D" w:rsidP="00E1772D">
      <w:pPr>
        <w:pStyle w:val="a5"/>
        <w:numPr>
          <w:ilvl w:val="0"/>
          <w:numId w:val="22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Как выбрать форму дистанционного обучения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? По этому вопросу слушали </w:t>
      </w:r>
      <w:r w:rsidRPr="001073C0">
        <w:rPr>
          <w:rFonts w:asciiTheme="minorHAnsi" w:hAnsiTheme="minorHAnsi" w:cs="Arial"/>
          <w:b/>
          <w:bCs/>
          <w:color w:val="000000"/>
          <w:sz w:val="28"/>
          <w:szCs w:val="28"/>
        </w:rPr>
        <w:t>Серову О.В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.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Есть три основные формы дистанционного обучения: классическое дистанционное обучение; онлайн-уроки; смешанная форма.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</w:p>
    <w:p w:rsidR="00E1772D" w:rsidRPr="00E1772D" w:rsidRDefault="00E1772D" w:rsidP="00E1772D">
      <w:pPr>
        <w:pStyle w:val="a5"/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E1772D">
        <w:rPr>
          <w:rFonts w:asciiTheme="minorHAnsi" w:hAnsiTheme="minorHAnsi" w:cs="Arial"/>
          <w:bCs/>
          <w:i/>
          <w:color w:val="000000"/>
          <w:sz w:val="28"/>
          <w:szCs w:val="28"/>
        </w:rPr>
        <w:t>Классическое дистанционное обучение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. Чтобы реализовать дистанционное обучение в этой форме,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учителю достаточно подготовить и направить ученикам материалы для самостоятельного изучения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тем. К каждой теме учитель планирует «контрольные точки» – задания, с помощью которых можно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оценить, усвоил школьник тему или нет. Контрольные точки также решают проблему с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накопляемостью оценок.</w:t>
      </w:r>
    </w:p>
    <w:p w:rsidR="00E1772D" w:rsidRDefault="00E1772D" w:rsidP="00E1772D">
      <w:pPr>
        <w:spacing w:line="276" w:lineRule="auto"/>
        <w:ind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E1772D">
        <w:rPr>
          <w:rFonts w:asciiTheme="minorHAnsi" w:hAnsiTheme="minorHAnsi" w:cs="Arial"/>
          <w:bCs/>
          <w:i/>
          <w:color w:val="000000"/>
          <w:sz w:val="28"/>
          <w:szCs w:val="28"/>
        </w:rPr>
        <w:t>Онлайн-уроки.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 Для организации работы в этой форме учитель должен обладать необходимыми ИКТ-компетенциями: уметь пользоваться как базовыми компьютерными возможностями, так и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расширенным пакетом ПО. В расширенный пакет ПО входят программы и сайты, с помощью которых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можно проводить онлайн-трансляции уроков или направлять уже существующие материалы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школьникам, 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например в РЭШ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>.</w:t>
      </w:r>
    </w:p>
    <w:p w:rsidR="00E1772D" w:rsidRDefault="00E1772D" w:rsidP="00E1772D">
      <w:pPr>
        <w:spacing w:line="276" w:lineRule="auto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E1772D">
        <w:rPr>
          <w:rFonts w:asciiTheme="minorHAnsi" w:hAnsiTheme="minorHAnsi" w:cs="Arial"/>
          <w:bCs/>
          <w:i/>
          <w:color w:val="000000"/>
          <w:sz w:val="28"/>
          <w:szCs w:val="28"/>
        </w:rPr>
        <w:t>Смешанная форма.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 Подразумевает чередование форматов обучени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я. Педагог планирует для разных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тем разные виды деятельности. Например, дать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lastRenderedPageBreak/>
        <w:t>школьникам параграф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из учебника на самостоятельное </w:t>
      </w:r>
      <w:r w:rsidRPr="00E1772D">
        <w:rPr>
          <w:rFonts w:asciiTheme="minorHAnsi" w:hAnsiTheme="minorHAnsi" w:cs="Arial"/>
          <w:bCs/>
          <w:color w:val="000000"/>
          <w:sz w:val="28"/>
          <w:szCs w:val="28"/>
        </w:rPr>
        <w:t xml:space="preserve">изучение, а потом провести фронтальный опрос в рамках онлайн-трансляции. </w:t>
      </w:r>
    </w:p>
    <w:p w:rsidR="00775139" w:rsidRPr="00497F42" w:rsidRDefault="00497F42" w:rsidP="00497F42">
      <w:pPr>
        <w:pStyle w:val="a5"/>
        <w:numPr>
          <w:ilvl w:val="0"/>
          <w:numId w:val="22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>Обзор онлайн-ресурсов</w:t>
      </w:r>
      <w:r w:rsidRPr="00497F42">
        <w:rPr>
          <w:rFonts w:asciiTheme="minorHAnsi" w:hAnsiTheme="minorHAnsi" w:cs="Arial"/>
          <w:bCs/>
          <w:color w:val="000000"/>
          <w:sz w:val="28"/>
          <w:szCs w:val="28"/>
        </w:rPr>
        <w:t xml:space="preserve"> для 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дистанта сделала</w:t>
      </w:r>
      <w:r w:rsidRPr="00497F42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1073C0">
        <w:rPr>
          <w:rFonts w:asciiTheme="minorHAnsi" w:hAnsiTheme="minorHAnsi" w:cs="Arial"/>
          <w:b/>
          <w:bCs/>
          <w:color w:val="000000"/>
          <w:sz w:val="28"/>
          <w:szCs w:val="28"/>
        </w:rPr>
        <w:t>Романова С.В.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Учителей главным образом заинтересовали:</w:t>
      </w:r>
    </w:p>
    <w:p w:rsidR="00775139" w:rsidRPr="00CD6B85" w:rsidRDefault="00775139" w:rsidP="00497F42">
      <w:pPr>
        <w:pStyle w:val="a5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CD6B85">
        <w:rPr>
          <w:rFonts w:asciiTheme="minorHAnsi" w:hAnsiTheme="minorHAnsi" w:cs="Arial"/>
          <w:bCs/>
          <w:color w:val="000000"/>
          <w:sz w:val="28"/>
          <w:szCs w:val="28"/>
        </w:rPr>
        <w:t>https://resh.edu.ru – образовательная платформа с интерактивными видеоуроками по предметам школьного курса;</w:t>
      </w:r>
    </w:p>
    <w:p w:rsidR="00775139" w:rsidRPr="00CD6B85" w:rsidRDefault="00775139" w:rsidP="00497F42">
      <w:pPr>
        <w:pStyle w:val="a5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CD6B85">
        <w:rPr>
          <w:rFonts w:asciiTheme="minorHAnsi" w:hAnsiTheme="minorHAnsi" w:cs="Arial"/>
          <w:bCs/>
          <w:color w:val="000000"/>
          <w:sz w:val="28"/>
          <w:szCs w:val="28"/>
        </w:rPr>
        <w:t>https://uchi.ru - интерактивная образовательная онлайн-платформа;</w:t>
      </w:r>
    </w:p>
    <w:p w:rsidR="00775139" w:rsidRPr="00CD6B85" w:rsidRDefault="00775139" w:rsidP="00497F42">
      <w:pPr>
        <w:pStyle w:val="a5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CD6B85">
        <w:rPr>
          <w:rFonts w:asciiTheme="minorHAnsi" w:hAnsiTheme="minorHAnsi" w:cs="Arial"/>
          <w:bCs/>
          <w:color w:val="000000"/>
          <w:sz w:val="28"/>
          <w:szCs w:val="28"/>
        </w:rPr>
        <w:t>https://www.yaklass.ru – цифровой образовательный ресурс для школ;</w:t>
      </w:r>
    </w:p>
    <w:p w:rsidR="00497F42" w:rsidRDefault="00775139" w:rsidP="00497F42">
      <w:pPr>
        <w:pStyle w:val="a5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CD6B85">
        <w:rPr>
          <w:rFonts w:asciiTheme="minorHAnsi" w:hAnsiTheme="minorHAnsi" w:cs="Arial"/>
          <w:bCs/>
          <w:color w:val="000000"/>
          <w:sz w:val="28"/>
          <w:szCs w:val="28"/>
        </w:rPr>
        <w:t>https://foxford.ru – онлайн-школа для учеников 3−1</w:t>
      </w:r>
      <w:r w:rsidR="00497F42">
        <w:rPr>
          <w:rFonts w:asciiTheme="minorHAnsi" w:hAnsiTheme="minorHAnsi" w:cs="Arial"/>
          <w:bCs/>
          <w:color w:val="000000"/>
          <w:sz w:val="28"/>
          <w:szCs w:val="28"/>
        </w:rPr>
        <w:t>1 классов, учителей и родителей.</w:t>
      </w:r>
    </w:p>
    <w:p w:rsidR="00497F42" w:rsidRDefault="001073C0" w:rsidP="00497F42">
      <w:pPr>
        <w:pStyle w:val="a5"/>
        <w:spacing w:line="276" w:lineRule="auto"/>
        <w:ind w:left="284"/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 w:rsidRPr="001073C0">
        <w:rPr>
          <w:rFonts w:asciiTheme="minorHAnsi" w:hAnsiTheme="minorHAnsi" w:cs="Arial"/>
          <w:b/>
          <w:bCs/>
          <w:color w:val="000000"/>
          <w:sz w:val="28"/>
          <w:szCs w:val="28"/>
        </w:rPr>
        <w:t>Решение</w:t>
      </w:r>
      <w:r w:rsidR="00497F42" w:rsidRPr="001073C0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реализовать дистанционное обучение в школе с 6 апреля с учетом полученной информации.</w:t>
      </w:r>
    </w:p>
    <w:p w:rsidR="00A15936" w:rsidRDefault="00A15936" w:rsidP="00A15936">
      <w:pPr>
        <w:pStyle w:val="a5"/>
        <w:spacing w:line="276" w:lineRule="auto"/>
        <w:ind w:left="284"/>
        <w:jc w:val="right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A15936" w:rsidRDefault="00A15936" w:rsidP="00A15936">
      <w:pPr>
        <w:pStyle w:val="a5"/>
        <w:spacing w:line="276" w:lineRule="auto"/>
        <w:ind w:left="284"/>
        <w:jc w:val="center"/>
        <w:rPr>
          <w:rFonts w:asciiTheme="minorHAnsi" w:hAnsiTheme="minorHAnsi" w:cs="Arial"/>
          <w:bCs/>
          <w:color w:val="000000"/>
          <w:sz w:val="28"/>
          <w:szCs w:val="28"/>
        </w:rPr>
      </w:pPr>
      <w:r w:rsidRPr="00A15936">
        <w:rPr>
          <w:rFonts w:asciiTheme="minorHAnsi" w:hAnsiTheme="minorHAnsi" w:cs="Arial"/>
          <w:bCs/>
          <w:color w:val="000000"/>
          <w:sz w:val="28"/>
          <w:szCs w:val="28"/>
        </w:rPr>
        <w:t>Рук. ШМО:</w:t>
      </w:r>
    </w:p>
    <w:sectPr w:rsidR="00A15936" w:rsidSect="00BE6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D2" w:rsidRDefault="00B975D2" w:rsidP="00A07D0B">
      <w:r>
        <w:separator/>
      </w:r>
    </w:p>
  </w:endnote>
  <w:endnote w:type="continuationSeparator" w:id="0">
    <w:p w:rsidR="00B975D2" w:rsidRDefault="00B975D2" w:rsidP="00A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D2" w:rsidRDefault="00B975D2" w:rsidP="00A07D0B">
      <w:r>
        <w:separator/>
      </w:r>
    </w:p>
  </w:footnote>
  <w:footnote w:type="continuationSeparator" w:id="0">
    <w:p w:rsidR="00B975D2" w:rsidRDefault="00B975D2" w:rsidP="00A0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B55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024FE0"/>
    <w:multiLevelType w:val="hybridMultilevel"/>
    <w:tmpl w:val="B020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015"/>
    <w:multiLevelType w:val="hybridMultilevel"/>
    <w:tmpl w:val="C6E24B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81A75"/>
    <w:multiLevelType w:val="hybridMultilevel"/>
    <w:tmpl w:val="A1584884"/>
    <w:lvl w:ilvl="0" w:tplc="FFDA1554">
      <w:start w:val="1"/>
      <w:numFmt w:val="decimal"/>
      <w:lvlText w:val="%1."/>
      <w:lvlJc w:val="left"/>
      <w:pPr>
        <w:ind w:left="900" w:hanging="900"/>
      </w:pPr>
      <w:rPr>
        <w:rFonts w:asciiTheme="minorHAnsi" w:hAnsiTheme="minorHAnsi" w:cs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371DC"/>
    <w:multiLevelType w:val="hybridMultilevel"/>
    <w:tmpl w:val="55F28424"/>
    <w:lvl w:ilvl="0" w:tplc="2C52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DE1619"/>
    <w:multiLevelType w:val="hybridMultilevel"/>
    <w:tmpl w:val="E57E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4291B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26C192A"/>
    <w:multiLevelType w:val="hybridMultilevel"/>
    <w:tmpl w:val="59243CD8"/>
    <w:lvl w:ilvl="0" w:tplc="ADCAD2CE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327444E2"/>
    <w:multiLevelType w:val="hybridMultilevel"/>
    <w:tmpl w:val="BCEAE7C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5F51245"/>
    <w:multiLevelType w:val="hybridMultilevel"/>
    <w:tmpl w:val="280CB5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7821A11"/>
    <w:multiLevelType w:val="multilevel"/>
    <w:tmpl w:val="45DE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244E8"/>
    <w:multiLevelType w:val="hybridMultilevel"/>
    <w:tmpl w:val="6180F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601469"/>
    <w:multiLevelType w:val="hybridMultilevel"/>
    <w:tmpl w:val="6C22E94C"/>
    <w:lvl w:ilvl="0" w:tplc="ADCAD2C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52423D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8892CC0"/>
    <w:multiLevelType w:val="hybridMultilevel"/>
    <w:tmpl w:val="FB86EF38"/>
    <w:lvl w:ilvl="0" w:tplc="CDC8129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560FB"/>
    <w:multiLevelType w:val="hybridMultilevel"/>
    <w:tmpl w:val="D5B62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878B1"/>
    <w:multiLevelType w:val="multilevel"/>
    <w:tmpl w:val="1FF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187A7B"/>
    <w:multiLevelType w:val="hybridMultilevel"/>
    <w:tmpl w:val="2D2C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B121E"/>
    <w:multiLevelType w:val="hybridMultilevel"/>
    <w:tmpl w:val="584600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EC01EB"/>
    <w:multiLevelType w:val="hybridMultilevel"/>
    <w:tmpl w:val="79E0EF1C"/>
    <w:lvl w:ilvl="0" w:tplc="9FC2491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8326588"/>
    <w:multiLevelType w:val="multilevel"/>
    <w:tmpl w:val="B6F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663C2"/>
    <w:multiLevelType w:val="hybridMultilevel"/>
    <w:tmpl w:val="91FC02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1"/>
  </w:num>
  <w:num w:numId="5">
    <w:abstractNumId w:val="9"/>
  </w:num>
  <w:num w:numId="6">
    <w:abstractNumId w:val="0"/>
  </w:num>
  <w:num w:numId="7">
    <w:abstractNumId w:val="15"/>
  </w:num>
  <w:num w:numId="8">
    <w:abstractNumId w:val="2"/>
  </w:num>
  <w:num w:numId="9">
    <w:abstractNumId w:val="23"/>
  </w:num>
  <w:num w:numId="10">
    <w:abstractNumId w:val="4"/>
  </w:num>
  <w:num w:numId="11">
    <w:abstractNumId w:val="19"/>
  </w:num>
  <w:num w:numId="12">
    <w:abstractNumId w:val="5"/>
  </w:num>
  <w:num w:numId="13">
    <w:abstractNumId w:val="7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8"/>
  </w:num>
  <w:num w:numId="19">
    <w:abstractNumId w:val="22"/>
  </w:num>
  <w:num w:numId="20">
    <w:abstractNumId w:val="20"/>
  </w:num>
  <w:num w:numId="21">
    <w:abstractNumId w:val="17"/>
  </w:num>
  <w:num w:numId="22">
    <w:abstractNumId w:val="3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C"/>
    <w:rsid w:val="00040666"/>
    <w:rsid w:val="000428C9"/>
    <w:rsid w:val="00057966"/>
    <w:rsid w:val="000852ED"/>
    <w:rsid w:val="000E2E89"/>
    <w:rsid w:val="000E4659"/>
    <w:rsid w:val="001022F3"/>
    <w:rsid w:val="001073C0"/>
    <w:rsid w:val="00112053"/>
    <w:rsid w:val="0012463F"/>
    <w:rsid w:val="00156BF0"/>
    <w:rsid w:val="00172288"/>
    <w:rsid w:val="001C6585"/>
    <w:rsid w:val="001C7210"/>
    <w:rsid w:val="00200F5F"/>
    <w:rsid w:val="00242D4A"/>
    <w:rsid w:val="00244311"/>
    <w:rsid w:val="00284328"/>
    <w:rsid w:val="002E07E1"/>
    <w:rsid w:val="003343C5"/>
    <w:rsid w:val="003434E9"/>
    <w:rsid w:val="003640E5"/>
    <w:rsid w:val="00365DDC"/>
    <w:rsid w:val="003770F2"/>
    <w:rsid w:val="0038142B"/>
    <w:rsid w:val="003A1689"/>
    <w:rsid w:val="003A5BD7"/>
    <w:rsid w:val="003B5CD3"/>
    <w:rsid w:val="003D3665"/>
    <w:rsid w:val="004322E7"/>
    <w:rsid w:val="00436781"/>
    <w:rsid w:val="0044362C"/>
    <w:rsid w:val="00456E0E"/>
    <w:rsid w:val="004813C1"/>
    <w:rsid w:val="004831A9"/>
    <w:rsid w:val="00497F42"/>
    <w:rsid w:val="004A6AB1"/>
    <w:rsid w:val="004A73A0"/>
    <w:rsid w:val="004D7881"/>
    <w:rsid w:val="004F00E8"/>
    <w:rsid w:val="004F0321"/>
    <w:rsid w:val="005330D3"/>
    <w:rsid w:val="0054191B"/>
    <w:rsid w:val="00554CF9"/>
    <w:rsid w:val="00564234"/>
    <w:rsid w:val="00585A84"/>
    <w:rsid w:val="00595B60"/>
    <w:rsid w:val="005C31E3"/>
    <w:rsid w:val="005C620D"/>
    <w:rsid w:val="005E538E"/>
    <w:rsid w:val="005E66B6"/>
    <w:rsid w:val="006423F3"/>
    <w:rsid w:val="00654816"/>
    <w:rsid w:val="00666499"/>
    <w:rsid w:val="006758C8"/>
    <w:rsid w:val="006761BA"/>
    <w:rsid w:val="006A038D"/>
    <w:rsid w:val="006A2757"/>
    <w:rsid w:val="006C302D"/>
    <w:rsid w:val="006E616D"/>
    <w:rsid w:val="007005CD"/>
    <w:rsid w:val="00712CA5"/>
    <w:rsid w:val="00755CD0"/>
    <w:rsid w:val="00756AB3"/>
    <w:rsid w:val="00770534"/>
    <w:rsid w:val="00775139"/>
    <w:rsid w:val="0078074C"/>
    <w:rsid w:val="00780992"/>
    <w:rsid w:val="007A1C0C"/>
    <w:rsid w:val="008128B2"/>
    <w:rsid w:val="008523D5"/>
    <w:rsid w:val="00891CAB"/>
    <w:rsid w:val="008B23E2"/>
    <w:rsid w:val="008D54F5"/>
    <w:rsid w:val="008F1E7E"/>
    <w:rsid w:val="00963C86"/>
    <w:rsid w:val="00984882"/>
    <w:rsid w:val="009E1897"/>
    <w:rsid w:val="009F0F5E"/>
    <w:rsid w:val="00A07D0B"/>
    <w:rsid w:val="00A15936"/>
    <w:rsid w:val="00A87A80"/>
    <w:rsid w:val="00A96B9A"/>
    <w:rsid w:val="00AB4693"/>
    <w:rsid w:val="00AE4C91"/>
    <w:rsid w:val="00B41E9E"/>
    <w:rsid w:val="00B86817"/>
    <w:rsid w:val="00B975D2"/>
    <w:rsid w:val="00BA64EC"/>
    <w:rsid w:val="00BD047F"/>
    <w:rsid w:val="00BD40DF"/>
    <w:rsid w:val="00BE613E"/>
    <w:rsid w:val="00BF2EA7"/>
    <w:rsid w:val="00C53E87"/>
    <w:rsid w:val="00C82ECF"/>
    <w:rsid w:val="00CA1E5F"/>
    <w:rsid w:val="00CA4E5A"/>
    <w:rsid w:val="00CB1E17"/>
    <w:rsid w:val="00CB63EE"/>
    <w:rsid w:val="00CC2F2A"/>
    <w:rsid w:val="00CD6B85"/>
    <w:rsid w:val="00D6024D"/>
    <w:rsid w:val="00D62114"/>
    <w:rsid w:val="00D64F0A"/>
    <w:rsid w:val="00DB2068"/>
    <w:rsid w:val="00DC2205"/>
    <w:rsid w:val="00E07F8A"/>
    <w:rsid w:val="00E1772D"/>
    <w:rsid w:val="00E210B5"/>
    <w:rsid w:val="00E552B0"/>
    <w:rsid w:val="00E77BF5"/>
    <w:rsid w:val="00E81BD6"/>
    <w:rsid w:val="00E851BB"/>
    <w:rsid w:val="00E950C8"/>
    <w:rsid w:val="00EA0A50"/>
    <w:rsid w:val="00EA75EA"/>
    <w:rsid w:val="00EB3406"/>
    <w:rsid w:val="00EC2364"/>
    <w:rsid w:val="00F02617"/>
    <w:rsid w:val="00F52A9F"/>
    <w:rsid w:val="00F62B92"/>
    <w:rsid w:val="00F72F6C"/>
    <w:rsid w:val="00F81FDE"/>
    <w:rsid w:val="00FD78C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392B-302B-4E92-81DD-3B6877FF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2019-03-28T07:31:00Z</cp:lastPrinted>
  <dcterms:created xsi:type="dcterms:W3CDTF">2020-03-31T18:17:00Z</dcterms:created>
  <dcterms:modified xsi:type="dcterms:W3CDTF">2020-04-06T06:21:00Z</dcterms:modified>
</cp:coreProperties>
</file>